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3020"/>
        <w:gridCol w:w="3021"/>
        <w:gridCol w:w="3021"/>
      </w:tblGrid>
      <w:tr w:rsidR="004E3840" w:rsidRPr="00D41274" w:rsidTr="001E70C9">
        <w:trPr>
          <w:trHeight w:val="56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4E3840" w:rsidRPr="00D41274" w:rsidRDefault="004E3840" w:rsidP="001E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Udostępnianie istniejącego zdjęcia lub </w:t>
            </w:r>
            <w:proofErr w:type="spellStart"/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skanu</w:t>
            </w:r>
            <w:proofErr w:type="spellEnd"/>
          </w:p>
        </w:tc>
      </w:tr>
      <w:tr w:rsidR="004E3840" w:rsidRPr="00D41274" w:rsidTr="001E70C9">
        <w:tc>
          <w:tcPr>
            <w:tcW w:w="3020" w:type="dxa"/>
          </w:tcPr>
          <w:p w:rsidR="004E3840" w:rsidRPr="00D41274" w:rsidRDefault="004E3840" w:rsidP="001E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3840" w:rsidRPr="00D41274" w:rsidRDefault="004E3840" w:rsidP="001E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021" w:type="dxa"/>
          </w:tcPr>
          <w:p w:rsidR="004E3840" w:rsidRPr="00D41274" w:rsidRDefault="004E3840" w:rsidP="001E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300 do 600 </w:t>
            </w:r>
            <w:proofErr w:type="spell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840" w:rsidRPr="00D41274" w:rsidTr="0047442D">
        <w:trPr>
          <w:trHeight w:val="561"/>
        </w:trPr>
        <w:tc>
          <w:tcPr>
            <w:tcW w:w="3020" w:type="dxa"/>
            <w:vAlign w:val="center"/>
          </w:tcPr>
          <w:p w:rsidR="004E3840" w:rsidRPr="00D41274" w:rsidRDefault="004E3840" w:rsidP="004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3021" w:type="dxa"/>
            <w:vAlign w:val="center"/>
          </w:tcPr>
          <w:p w:rsidR="004E3840" w:rsidRPr="00D41274" w:rsidRDefault="004E3840" w:rsidP="004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  <w:proofErr w:type="gramEnd"/>
          </w:p>
        </w:tc>
        <w:tc>
          <w:tcPr>
            <w:tcW w:w="3021" w:type="dxa"/>
            <w:vAlign w:val="center"/>
          </w:tcPr>
          <w:p w:rsidR="004E3840" w:rsidRPr="00D41274" w:rsidRDefault="00FD0C55" w:rsidP="0047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  <w:proofErr w:type="gramEnd"/>
          </w:p>
        </w:tc>
      </w:tr>
    </w:tbl>
    <w:p w:rsidR="001E70C9" w:rsidRPr="001E70C9" w:rsidRDefault="001E70C9" w:rsidP="001E70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C9">
        <w:rPr>
          <w:rFonts w:ascii="Times New Roman" w:hAnsi="Times New Roman" w:cs="Times New Roman"/>
          <w:b/>
          <w:sz w:val="24"/>
          <w:szCs w:val="24"/>
        </w:rPr>
        <w:t>CENNIK</w:t>
      </w:r>
    </w:p>
    <w:p w:rsidR="001E70C9" w:rsidRDefault="00C80F55" w:rsidP="001E70C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 podanych cen należy doliczyć podatek VAT w wysokości 23%)</w:t>
      </w:r>
    </w:p>
    <w:p w:rsidR="001E70C9" w:rsidRDefault="001E70C9" w:rsidP="001E70C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Cel niekomercyjny</w:t>
      </w:r>
    </w:p>
    <w:p w:rsidR="001E70C9" w:rsidRPr="00D41274" w:rsidRDefault="001E70C9" w:rsidP="001E70C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E3840" w:rsidRPr="00D41274" w:rsidTr="0076614B">
        <w:tc>
          <w:tcPr>
            <w:tcW w:w="9062" w:type="dxa"/>
            <w:gridSpan w:val="3"/>
            <w:shd w:val="clear" w:color="auto" w:fill="D9D9D9" w:themeFill="background1" w:themeFillShade="D9"/>
          </w:tcPr>
          <w:p w:rsidR="004E3840" w:rsidRPr="00D41274" w:rsidRDefault="001E70C9" w:rsidP="00D41274">
            <w:pPr>
              <w:shd w:val="clear" w:color="auto" w:fill="D9D9D9" w:themeFill="background1" w:themeFillShade="D9"/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nowych zdjęć lub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skanów</w:t>
            </w:r>
            <w:proofErr w:type="spellEnd"/>
            <w:r w:rsidR="004E3840"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technice cyfrowej</w:t>
            </w:r>
          </w:p>
        </w:tc>
      </w:tr>
      <w:tr w:rsidR="004E3840" w:rsidRPr="00D41274" w:rsidTr="004E3840">
        <w:tc>
          <w:tcPr>
            <w:tcW w:w="3020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3840" w:rsidRPr="00D41274" w:rsidRDefault="00266E3D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021" w:type="dxa"/>
          </w:tcPr>
          <w:p w:rsidR="004E3840" w:rsidRPr="00D41274" w:rsidRDefault="00266E3D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300 do 600 </w:t>
            </w:r>
            <w:proofErr w:type="spellStart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840" w:rsidRPr="00D41274" w:rsidTr="004E3840">
        <w:tc>
          <w:tcPr>
            <w:tcW w:w="3020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3021" w:type="dxa"/>
          </w:tcPr>
          <w:p w:rsidR="004E3840" w:rsidRPr="00D41274" w:rsidRDefault="00C33DAA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4E3840" w:rsidRPr="00D41274" w:rsidRDefault="00C33DAA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4E3840" w:rsidRPr="00D41274" w:rsidRDefault="004E3840" w:rsidP="001E70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E3840" w:rsidRPr="00D41274" w:rsidTr="00D41274">
        <w:tc>
          <w:tcPr>
            <w:tcW w:w="9062" w:type="dxa"/>
            <w:gridSpan w:val="3"/>
            <w:shd w:val="clear" w:color="auto" w:fill="D9D9D9" w:themeFill="background1" w:themeFillShade="D9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Wydruki czarno-białe</w:t>
            </w:r>
          </w:p>
        </w:tc>
      </w:tr>
      <w:tr w:rsidR="004E3840" w:rsidRPr="00D41274" w:rsidTr="004E3840">
        <w:tc>
          <w:tcPr>
            <w:tcW w:w="3020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gramEnd"/>
          </w:p>
        </w:tc>
        <w:tc>
          <w:tcPr>
            <w:tcW w:w="3021" w:type="dxa"/>
          </w:tcPr>
          <w:p w:rsidR="004E3840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</w:p>
        </w:tc>
        <w:tc>
          <w:tcPr>
            <w:tcW w:w="3021" w:type="dxa"/>
          </w:tcPr>
          <w:p w:rsidR="004E3840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840" w:rsidRPr="00D4127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większe</w:t>
            </w:r>
          </w:p>
        </w:tc>
      </w:tr>
      <w:tr w:rsidR="004E3840" w:rsidRPr="00D41274" w:rsidTr="004E3840">
        <w:tc>
          <w:tcPr>
            <w:tcW w:w="3020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3021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2 zł</w:t>
            </w:r>
          </w:p>
        </w:tc>
        <w:tc>
          <w:tcPr>
            <w:tcW w:w="3021" w:type="dxa"/>
          </w:tcPr>
          <w:p w:rsidR="004E3840" w:rsidRPr="00D41274" w:rsidRDefault="004E3840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6 zł</w:t>
            </w:r>
          </w:p>
        </w:tc>
      </w:tr>
    </w:tbl>
    <w:p w:rsidR="004E3840" w:rsidRPr="00D41274" w:rsidRDefault="004E3840" w:rsidP="00D412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F1D55" w:rsidRPr="00D41274" w:rsidTr="00D41274">
        <w:tc>
          <w:tcPr>
            <w:tcW w:w="9062" w:type="dxa"/>
            <w:gridSpan w:val="3"/>
            <w:shd w:val="clear" w:color="auto" w:fill="D9D9D9" w:themeFill="background1" w:themeFillShade="D9"/>
          </w:tcPr>
          <w:p w:rsidR="009F1D55" w:rsidRPr="00D41274" w:rsidRDefault="009F1D55" w:rsidP="00D4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Wydruki kolorowe</w:t>
            </w:r>
          </w:p>
        </w:tc>
      </w:tr>
      <w:tr w:rsidR="009F1D55" w:rsidRPr="00D41274" w:rsidTr="009F1D55">
        <w:tc>
          <w:tcPr>
            <w:tcW w:w="3020" w:type="dxa"/>
          </w:tcPr>
          <w:p w:rsidR="009F1D55" w:rsidRPr="00D41274" w:rsidRDefault="009F1D55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gramEnd"/>
          </w:p>
        </w:tc>
        <w:tc>
          <w:tcPr>
            <w:tcW w:w="3021" w:type="dxa"/>
          </w:tcPr>
          <w:p w:rsidR="009F1D55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</w:p>
        </w:tc>
        <w:tc>
          <w:tcPr>
            <w:tcW w:w="3021" w:type="dxa"/>
          </w:tcPr>
          <w:p w:rsidR="009F1D55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  <w:r w:rsidRPr="001E70C9">
              <w:rPr>
                <w:rFonts w:ascii="Times New Roman" w:hAnsi="Times New Roman" w:cs="Times New Roman"/>
                <w:sz w:val="24"/>
                <w:szCs w:val="24"/>
              </w:rPr>
              <w:t xml:space="preserve"> i większe</w:t>
            </w:r>
          </w:p>
        </w:tc>
      </w:tr>
      <w:tr w:rsidR="009F1D55" w:rsidRPr="00D41274" w:rsidTr="009F1D55">
        <w:tc>
          <w:tcPr>
            <w:tcW w:w="3020" w:type="dxa"/>
          </w:tcPr>
          <w:p w:rsidR="009F1D55" w:rsidRPr="00D41274" w:rsidRDefault="009F1D55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3021" w:type="dxa"/>
          </w:tcPr>
          <w:p w:rsidR="009F1D55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D55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9F1D55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1D55"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9F1D55" w:rsidRDefault="009F1D55" w:rsidP="001E7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C9" w:rsidRDefault="001E70C9" w:rsidP="001E70C9">
      <w:pPr>
        <w:jc w:val="both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Opłata za przygotowanie obiektu do sfotografowania, zeskanowania, nadzór merytoryczny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70C9">
        <w:rPr>
          <w:rFonts w:ascii="Times New Roman" w:hAnsi="Times New Roman" w:cs="Times New Roman"/>
          <w:sz w:val="24"/>
          <w:szCs w:val="24"/>
        </w:rPr>
        <w:t>konserwatorski za każdą rozpoczętą godzinę koniecznej pracy pracownika muzeum oddelegowanego do przygotowania ISP zgodnie z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C9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FD0C55">
        <w:rPr>
          <w:rFonts w:ascii="Times New Roman" w:hAnsi="Times New Roman" w:cs="Times New Roman"/>
          <w:b/>
          <w:sz w:val="24"/>
          <w:szCs w:val="24"/>
        </w:rPr>
        <w:t>20</w:t>
      </w:r>
      <w:r w:rsidRPr="001E70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D0C55">
        <w:rPr>
          <w:rFonts w:ascii="Times New Roman" w:hAnsi="Times New Roman" w:cs="Times New Roman"/>
          <w:b/>
          <w:sz w:val="24"/>
          <w:szCs w:val="24"/>
        </w:rPr>
        <w:t>.</w:t>
      </w:r>
    </w:p>
    <w:p w:rsidR="001E70C9" w:rsidRDefault="001E70C9" w:rsidP="00D41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0C9" w:rsidRPr="00D41274" w:rsidRDefault="001E70C9" w:rsidP="00D41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55" w:rsidRPr="00D41274" w:rsidRDefault="001E70C9" w:rsidP="00D4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komercyjny</w:t>
      </w:r>
    </w:p>
    <w:tbl>
      <w:tblPr>
        <w:tblStyle w:val="Tabela-Siatka"/>
        <w:tblW w:w="0" w:type="auto"/>
        <w:tblLook w:val="04A0"/>
      </w:tblPr>
      <w:tblGrid>
        <w:gridCol w:w="6041"/>
        <w:gridCol w:w="3021"/>
      </w:tblGrid>
      <w:tr w:rsidR="00B43406" w:rsidRPr="00D41274" w:rsidTr="00D412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B43406" w:rsidRPr="00D41274" w:rsidRDefault="00B43406" w:rsidP="001E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Opłaty za </w:t>
            </w:r>
            <w:proofErr w:type="spellStart"/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udostepnienie</w:t>
            </w:r>
            <w:proofErr w:type="spellEnd"/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skanów</w:t>
            </w:r>
            <w:proofErr w:type="spellEnd"/>
            <w:r w:rsidRPr="00D41274">
              <w:rPr>
                <w:rFonts w:ascii="Times New Roman" w:hAnsi="Times New Roman" w:cs="Times New Roman"/>
                <w:b/>
                <w:sz w:val="24"/>
                <w:szCs w:val="24"/>
              </w:rPr>
              <w:t>, zdjęć lub obiektów muzealnych do reprodukcji</w:t>
            </w:r>
          </w:p>
        </w:tc>
      </w:tr>
      <w:tr w:rsidR="00B43406" w:rsidRPr="00D41274" w:rsidTr="004154B9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proofErr w:type="gramEnd"/>
          </w:p>
        </w:tc>
        <w:tc>
          <w:tcPr>
            <w:tcW w:w="302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Cena za obiekt</w:t>
            </w:r>
          </w:p>
        </w:tc>
      </w:tr>
      <w:tr w:rsidR="00B43406" w:rsidRPr="00D41274" w:rsidTr="00F050A2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Publikacja w wydawnictwie periodycznym</w:t>
            </w:r>
          </w:p>
        </w:tc>
        <w:tc>
          <w:tcPr>
            <w:tcW w:w="3021" w:type="dxa"/>
          </w:tcPr>
          <w:p w:rsidR="00B43406" w:rsidRPr="00D41274" w:rsidRDefault="002F54FC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406" w:rsidRPr="00D41274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B43406" w:rsidRPr="00D41274" w:rsidTr="003631F3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Publikacja w wydawnictwach nieperiodycznych</w:t>
            </w:r>
          </w:p>
        </w:tc>
        <w:tc>
          <w:tcPr>
            <w:tcW w:w="302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</w:tr>
      <w:tr w:rsidR="00B43406" w:rsidRPr="00D41274" w:rsidTr="00B260EA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Jednorazowa prezentacja telewizyjna, radiowa lub filmowa</w:t>
            </w:r>
          </w:p>
        </w:tc>
        <w:tc>
          <w:tcPr>
            <w:tcW w:w="3021" w:type="dxa"/>
          </w:tcPr>
          <w:p w:rsidR="00B43406" w:rsidRPr="00D41274" w:rsidRDefault="002F54FC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3406" w:rsidRPr="00D41274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B43406" w:rsidRPr="00D41274" w:rsidTr="00EA1C12">
        <w:tc>
          <w:tcPr>
            <w:tcW w:w="6041" w:type="dxa"/>
          </w:tcPr>
          <w:p w:rsidR="00B43406" w:rsidRPr="00D41274" w:rsidRDefault="00B43406" w:rsidP="001E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 xml:space="preserve">Prezentacja w rozległych sieciach informatycznych </w:t>
            </w:r>
          </w:p>
        </w:tc>
        <w:tc>
          <w:tcPr>
            <w:tcW w:w="302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</w:tr>
      <w:tr w:rsidR="00B43406" w:rsidRPr="00D41274" w:rsidTr="00BB31B3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Prezentacja w reklamach</w:t>
            </w:r>
          </w:p>
        </w:tc>
        <w:tc>
          <w:tcPr>
            <w:tcW w:w="302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180 zł</w:t>
            </w:r>
          </w:p>
        </w:tc>
      </w:tr>
      <w:tr w:rsidR="00B43406" w:rsidRPr="00D41274" w:rsidTr="004B7BD2">
        <w:tc>
          <w:tcPr>
            <w:tcW w:w="604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Prezentacja na pokazie, odczycie, konferencji</w:t>
            </w:r>
          </w:p>
        </w:tc>
        <w:tc>
          <w:tcPr>
            <w:tcW w:w="3021" w:type="dxa"/>
          </w:tcPr>
          <w:p w:rsidR="00B43406" w:rsidRPr="00D41274" w:rsidRDefault="00B43406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74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D41274" w:rsidRPr="00D41274" w:rsidTr="001E70C9">
        <w:tc>
          <w:tcPr>
            <w:tcW w:w="6041" w:type="dxa"/>
          </w:tcPr>
          <w:p w:rsidR="00D41274" w:rsidRPr="00D41274" w:rsidRDefault="001E70C9" w:rsidP="00D4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przygotowanie obiektu do sfotografowania, zeskanowania, nadzór merytoryczny i konserwatorski za każdą rozpoczętą godzinę koniecznej pracy pracownika muzeum oddelegowanego do przygotowania ISP zgodnie z wnioskiem</w:t>
            </w:r>
          </w:p>
        </w:tc>
        <w:tc>
          <w:tcPr>
            <w:tcW w:w="3021" w:type="dxa"/>
            <w:vAlign w:val="center"/>
          </w:tcPr>
          <w:p w:rsidR="00D41274" w:rsidRPr="00D41274" w:rsidRDefault="001E70C9" w:rsidP="001E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12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9F1D55" w:rsidRPr="00D41274" w:rsidRDefault="009F1D55" w:rsidP="00D41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7C5" w:rsidRPr="000E6230" w:rsidRDefault="00B127C5" w:rsidP="00B1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</w:p>
    <w:p w:rsidR="00B43406" w:rsidRDefault="00FD0C5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Tradycji Niepodległościowych w Łodzi, zgodnie z art. 16 Ustawy z dnia 25 lutego 2016 roku o ponownym wykorzystaniu informacji sektora publicznego, udostępnia i przekazuje informacje sektora publicznego w celu ich ponownego wykorzystania bezpłatnie.</w:t>
      </w:r>
    </w:p>
    <w:p w:rsidR="000E6230" w:rsidRPr="000E6230" w:rsidRDefault="000E6230" w:rsidP="000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II</w:t>
      </w:r>
    </w:p>
    <w:p w:rsidR="000E6230" w:rsidRDefault="000E6230" w:rsidP="000E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udostępnia dokumentację fotograficzną w posiadanym przez siebie rozmiarze i formacie: TIFF lub JPG.</w:t>
      </w:r>
    </w:p>
    <w:p w:rsidR="00FD0C55" w:rsidRPr="000E6230" w:rsidRDefault="00B127C5" w:rsidP="00B1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II</w:t>
      </w:r>
      <w:r w:rsidR="000E6230">
        <w:rPr>
          <w:rFonts w:ascii="Times New Roman" w:hAnsi="Times New Roman" w:cs="Times New Roman"/>
          <w:b/>
          <w:sz w:val="24"/>
          <w:szCs w:val="24"/>
        </w:rPr>
        <w:t>I</w:t>
      </w:r>
    </w:p>
    <w:p w:rsidR="00FD0C55" w:rsidRDefault="00FD0C5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nakłada opłatę za ponowne wykorzystanie, jeżeli przygotowanie lub przekazanie informacji wskazanej we wniosku wymaga poniesienia dodatkowych kosztów.</w:t>
      </w:r>
    </w:p>
    <w:p w:rsidR="00FD0C55" w:rsidRPr="000E6230" w:rsidRDefault="000E6230" w:rsidP="00B1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FD0C55" w:rsidRDefault="00FD0C5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będzie ustalana indywidualnie dla każdego zamówienia przy uwzględnieniu nakładu pracy pracownika muzeum, stopnia skomplikowania zamówienia, czasu i środków niezbędnych do realizacji zamówienia oraz innych czynników mogących wpłynąć na koszt realizacji zamówienia. </w:t>
      </w:r>
    </w:p>
    <w:p w:rsidR="00B127C5" w:rsidRPr="000E6230" w:rsidRDefault="00B127C5" w:rsidP="00B1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V</w:t>
      </w:r>
    </w:p>
    <w:p w:rsidR="00FD0C55" w:rsidRDefault="00FD0C5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</w:t>
      </w:r>
      <w:r w:rsidR="00516375">
        <w:rPr>
          <w:rFonts w:ascii="Times New Roman" w:hAnsi="Times New Roman" w:cs="Times New Roman"/>
          <w:sz w:val="24"/>
          <w:szCs w:val="24"/>
        </w:rPr>
        <w:t>onych przypadkach D</w:t>
      </w:r>
      <w:r>
        <w:rPr>
          <w:rFonts w:ascii="Times New Roman" w:hAnsi="Times New Roman" w:cs="Times New Roman"/>
          <w:sz w:val="24"/>
          <w:szCs w:val="24"/>
        </w:rPr>
        <w:t>yrektor Muzeum może wprowadzić zniżki w opłatach za udostępnienie informacji sektora publicznego.</w:t>
      </w:r>
    </w:p>
    <w:p w:rsidR="000E6230" w:rsidRPr="000E6230" w:rsidRDefault="000E6230" w:rsidP="000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D78A3" w:rsidRDefault="0051637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27C5" w:rsidRPr="00B127C5">
        <w:rPr>
          <w:rFonts w:ascii="Times New Roman" w:hAnsi="Times New Roman" w:cs="Times New Roman"/>
          <w:sz w:val="24"/>
          <w:szCs w:val="24"/>
        </w:rPr>
        <w:t>. Od cen usług może być udzielona zniżka w wysokości 50% dla wydawnictw nauko</w:t>
      </w:r>
      <w:r w:rsidR="00B127C5">
        <w:rPr>
          <w:rFonts w:ascii="Times New Roman" w:hAnsi="Times New Roman" w:cs="Times New Roman"/>
          <w:sz w:val="24"/>
          <w:szCs w:val="24"/>
        </w:rPr>
        <w:t xml:space="preserve">wych, </w:t>
      </w:r>
      <w:r w:rsidR="00CE6323">
        <w:rPr>
          <w:rFonts w:ascii="Times New Roman" w:hAnsi="Times New Roman" w:cs="Times New Roman"/>
          <w:sz w:val="24"/>
          <w:szCs w:val="24"/>
        </w:rPr>
        <w:t>komercyjnych</w:t>
      </w:r>
      <w:r w:rsidR="00B127C5">
        <w:rPr>
          <w:rFonts w:ascii="Times New Roman" w:hAnsi="Times New Roman" w:cs="Times New Roman"/>
          <w:sz w:val="24"/>
          <w:szCs w:val="24"/>
        </w:rPr>
        <w:t xml:space="preserve"> (</w:t>
      </w:r>
      <w:r w:rsidR="00B127C5" w:rsidRPr="00B127C5">
        <w:rPr>
          <w:rFonts w:ascii="Times New Roman" w:hAnsi="Times New Roman" w:cs="Times New Roman"/>
          <w:sz w:val="24"/>
          <w:szCs w:val="24"/>
        </w:rPr>
        <w:t xml:space="preserve">nakład do 1000 sztuk). </w:t>
      </w:r>
    </w:p>
    <w:p w:rsidR="00B127C5" w:rsidRDefault="0051637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7C5" w:rsidRPr="00B127C5">
        <w:rPr>
          <w:rFonts w:ascii="Times New Roman" w:hAnsi="Times New Roman" w:cs="Times New Roman"/>
          <w:sz w:val="24"/>
          <w:szCs w:val="24"/>
        </w:rPr>
        <w:t>. W szczególnych przypadkach dla wydawnictw naukowych realizowanych przez instytucje współpracujące z Muzeum może być udzie</w:t>
      </w:r>
      <w:r w:rsidR="00B127C5">
        <w:rPr>
          <w:rFonts w:ascii="Times New Roman" w:hAnsi="Times New Roman" w:cs="Times New Roman"/>
          <w:sz w:val="24"/>
          <w:szCs w:val="24"/>
        </w:rPr>
        <w:t>lona zniżka w wysokości do 75%.</w:t>
      </w:r>
    </w:p>
    <w:p w:rsidR="00B127C5" w:rsidRDefault="0051637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7C5" w:rsidRPr="00B127C5">
        <w:rPr>
          <w:rFonts w:ascii="Times New Roman" w:hAnsi="Times New Roman" w:cs="Times New Roman"/>
          <w:sz w:val="24"/>
          <w:szCs w:val="24"/>
        </w:rPr>
        <w:t>. W przypadku zamawiania większej ilości obiektów, (co najmniej 10 obiektów) może być udzielon</w:t>
      </w:r>
      <w:r w:rsidR="0088537B">
        <w:rPr>
          <w:rFonts w:ascii="Times New Roman" w:hAnsi="Times New Roman" w:cs="Times New Roman"/>
          <w:sz w:val="24"/>
          <w:szCs w:val="24"/>
        </w:rPr>
        <w:t>a zniżka do 50% z tytułu opłat za</w:t>
      </w:r>
      <w:bookmarkStart w:id="0" w:name="_GoBack"/>
      <w:bookmarkEnd w:id="0"/>
      <w:r w:rsidR="00B127C5" w:rsidRPr="00B127C5">
        <w:rPr>
          <w:rFonts w:ascii="Times New Roman" w:hAnsi="Times New Roman" w:cs="Times New Roman"/>
          <w:sz w:val="24"/>
          <w:szCs w:val="24"/>
        </w:rPr>
        <w:t xml:space="preserve"> ud</w:t>
      </w:r>
      <w:r w:rsidR="00B127C5">
        <w:rPr>
          <w:rFonts w:ascii="Times New Roman" w:hAnsi="Times New Roman" w:cs="Times New Roman"/>
          <w:sz w:val="24"/>
          <w:szCs w:val="24"/>
        </w:rPr>
        <w:t>ostępnienie do reprodukowania (</w:t>
      </w:r>
      <w:r w:rsidR="00B127C5" w:rsidRPr="00B127C5">
        <w:rPr>
          <w:rFonts w:ascii="Times New Roman" w:hAnsi="Times New Roman" w:cs="Times New Roman"/>
          <w:sz w:val="24"/>
          <w:szCs w:val="24"/>
        </w:rPr>
        <w:t>nie dotyczy publikac</w:t>
      </w:r>
      <w:r w:rsidR="00B127C5">
        <w:rPr>
          <w:rFonts w:ascii="Times New Roman" w:hAnsi="Times New Roman" w:cs="Times New Roman"/>
          <w:sz w:val="24"/>
          <w:szCs w:val="24"/>
        </w:rPr>
        <w:t>ji w wydawnictwie periodycznym).</w:t>
      </w:r>
    </w:p>
    <w:p w:rsidR="000E6230" w:rsidRPr="000E6230" w:rsidRDefault="000E6230" w:rsidP="000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127C5" w:rsidRDefault="00DB402E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Zwolnieniu od opłat za zgodą Dyrektora podlega </w:t>
      </w:r>
      <w:r w:rsidR="001120AC">
        <w:rPr>
          <w:rFonts w:ascii="Times New Roman" w:hAnsi="Times New Roman" w:cs="Times New Roman"/>
          <w:sz w:val="24"/>
          <w:szCs w:val="24"/>
        </w:rPr>
        <w:t>udostępnianie</w:t>
      </w:r>
      <w:r w:rsidR="00B127C5" w:rsidRPr="00B127C5">
        <w:rPr>
          <w:rFonts w:ascii="Times New Roman" w:hAnsi="Times New Roman" w:cs="Times New Roman"/>
          <w:sz w:val="24"/>
          <w:szCs w:val="24"/>
        </w:rPr>
        <w:t xml:space="preserve"> do reprodukcji w celach badawczych, d</w:t>
      </w:r>
      <w:r w:rsidR="00B127C5">
        <w:rPr>
          <w:rFonts w:ascii="Times New Roman" w:hAnsi="Times New Roman" w:cs="Times New Roman"/>
          <w:sz w:val="24"/>
          <w:szCs w:val="24"/>
        </w:rPr>
        <w:t>ydaktycznych i wystawienniczych.</w:t>
      </w:r>
    </w:p>
    <w:p w:rsidR="000E6230" w:rsidRPr="000E6230" w:rsidRDefault="000E6230" w:rsidP="000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0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127C5" w:rsidRDefault="00B127C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C5">
        <w:rPr>
          <w:rFonts w:ascii="Times New Roman" w:hAnsi="Times New Roman" w:cs="Times New Roman"/>
          <w:sz w:val="24"/>
          <w:szCs w:val="24"/>
        </w:rPr>
        <w:t xml:space="preserve">1. Ceny podstawowe za usługi mogą być podwyższone w szczególnych sytuacjach, do 200%, ze względu na reprodukowanie eksponatów lub kopiowanie materiałów wymagających uprzednich zabiegów konserwatorskich, intensywnie wykorzystywanych, wielkoformatowych oraz zamówień wymagających wielokrotnej zmiany ustawień parametrów urządzeń kopiujących. </w:t>
      </w:r>
    </w:p>
    <w:p w:rsidR="00B127C5" w:rsidRDefault="00B127C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C5">
        <w:rPr>
          <w:rFonts w:ascii="Times New Roman" w:hAnsi="Times New Roman" w:cs="Times New Roman"/>
          <w:sz w:val="24"/>
          <w:szCs w:val="24"/>
        </w:rPr>
        <w:t>2. Reprodukowanie obiektów własnym sprzętem zamawiającego wymaga każdorazowej zg</w:t>
      </w:r>
      <w:r w:rsidR="00516375">
        <w:rPr>
          <w:rFonts w:ascii="Times New Roman" w:hAnsi="Times New Roman" w:cs="Times New Roman"/>
          <w:sz w:val="24"/>
          <w:szCs w:val="24"/>
        </w:rPr>
        <w:t>ody D</w:t>
      </w:r>
      <w:r w:rsidRPr="00B127C5">
        <w:rPr>
          <w:rFonts w:ascii="Times New Roman" w:hAnsi="Times New Roman" w:cs="Times New Roman"/>
          <w:sz w:val="24"/>
          <w:szCs w:val="24"/>
        </w:rPr>
        <w:t xml:space="preserve">yrektora i jest dopuszczalne w szczególności w przypadku, gdy realizacja </w:t>
      </w:r>
      <w:r w:rsidRPr="00B127C5">
        <w:rPr>
          <w:rFonts w:ascii="Times New Roman" w:hAnsi="Times New Roman" w:cs="Times New Roman"/>
          <w:sz w:val="24"/>
          <w:szCs w:val="24"/>
        </w:rPr>
        <w:lastRenderedPageBreak/>
        <w:t xml:space="preserve">zamówienia zgodnie z uzasadnionymi wymogami technicznymi nie leży w możliwościach Muzeum. </w:t>
      </w:r>
    </w:p>
    <w:p w:rsidR="00B127C5" w:rsidRDefault="00B127C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C5">
        <w:rPr>
          <w:rFonts w:ascii="Times New Roman" w:hAnsi="Times New Roman" w:cs="Times New Roman"/>
          <w:sz w:val="24"/>
          <w:szCs w:val="24"/>
        </w:rPr>
        <w:t>3. Ze względu na bezpieczeństwo zbiorów nie wykonuje się niektórych usług z określonych eksponatów oraz materiałów archiwalnych. Decyzje o tym, jakie reprodukcje można wykonać z danego materiału podejmują osoby odpowiedzi</w:t>
      </w:r>
      <w:r>
        <w:rPr>
          <w:rFonts w:ascii="Times New Roman" w:hAnsi="Times New Roman" w:cs="Times New Roman"/>
          <w:sz w:val="24"/>
          <w:szCs w:val="24"/>
        </w:rPr>
        <w:t>alne za zbiory w porozumieniu z </w:t>
      </w:r>
      <w:r w:rsidRPr="00B127C5">
        <w:rPr>
          <w:rFonts w:ascii="Times New Roman" w:hAnsi="Times New Roman" w:cs="Times New Roman"/>
          <w:sz w:val="24"/>
          <w:szCs w:val="24"/>
        </w:rPr>
        <w:t xml:space="preserve">Konserwatorem. </w:t>
      </w:r>
    </w:p>
    <w:p w:rsidR="00B127C5" w:rsidRDefault="00B127C5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 w:rsidRPr="00B127C5">
        <w:rPr>
          <w:rFonts w:ascii="Times New Roman" w:hAnsi="Times New Roman" w:cs="Times New Roman"/>
          <w:sz w:val="24"/>
          <w:szCs w:val="24"/>
        </w:rPr>
        <w:t>4. Dyrektor Muzeum może podjąć decyzję o ustaleniu indywidualnej cen</w:t>
      </w:r>
      <w:r w:rsidR="00CC1471">
        <w:rPr>
          <w:rFonts w:ascii="Times New Roman" w:hAnsi="Times New Roman" w:cs="Times New Roman"/>
          <w:sz w:val="24"/>
          <w:szCs w:val="24"/>
        </w:rPr>
        <w:t>y za świadczone usługi lub zniesieniu opłaty.</w:t>
      </w:r>
    </w:p>
    <w:p w:rsidR="000E6230" w:rsidRPr="000E6230" w:rsidRDefault="000E6230" w:rsidP="000E6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0E6230" w:rsidRDefault="000E6230" w:rsidP="00B12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uiszcza się na konto w wysokości określonej w informacji przekazanej wnioskodawcy.</w:t>
      </w:r>
    </w:p>
    <w:p w:rsidR="00FD0C55" w:rsidRPr="00FD0C55" w:rsidRDefault="00FD0C55" w:rsidP="00FD0C55">
      <w:pPr>
        <w:rPr>
          <w:rFonts w:ascii="Times New Roman" w:hAnsi="Times New Roman" w:cs="Times New Roman"/>
          <w:sz w:val="24"/>
          <w:szCs w:val="24"/>
        </w:rPr>
      </w:pPr>
    </w:p>
    <w:sectPr w:rsidR="00FD0C55" w:rsidRPr="00FD0C55" w:rsidSect="009B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BE" w:rsidRDefault="00A13BBE" w:rsidP="001E70C9">
      <w:pPr>
        <w:spacing w:after="0" w:line="240" w:lineRule="auto"/>
      </w:pPr>
      <w:r>
        <w:separator/>
      </w:r>
    </w:p>
  </w:endnote>
  <w:endnote w:type="continuationSeparator" w:id="0">
    <w:p w:rsidR="00A13BBE" w:rsidRDefault="00A13BBE" w:rsidP="001E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BE" w:rsidRDefault="00A13BBE" w:rsidP="001E70C9">
      <w:pPr>
        <w:spacing w:after="0" w:line="240" w:lineRule="auto"/>
      </w:pPr>
      <w:r>
        <w:separator/>
      </w:r>
    </w:p>
  </w:footnote>
  <w:footnote w:type="continuationSeparator" w:id="0">
    <w:p w:rsidR="00A13BBE" w:rsidRDefault="00A13BBE" w:rsidP="001E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A7"/>
    <w:rsid w:val="000E6230"/>
    <w:rsid w:val="001120AC"/>
    <w:rsid w:val="001E70C9"/>
    <w:rsid w:val="00266E3D"/>
    <w:rsid w:val="002F54FC"/>
    <w:rsid w:val="003D6654"/>
    <w:rsid w:val="0047442D"/>
    <w:rsid w:val="004E3840"/>
    <w:rsid w:val="00516375"/>
    <w:rsid w:val="0076614B"/>
    <w:rsid w:val="008109A7"/>
    <w:rsid w:val="0088537B"/>
    <w:rsid w:val="008D4E59"/>
    <w:rsid w:val="00914069"/>
    <w:rsid w:val="009440CB"/>
    <w:rsid w:val="009917AF"/>
    <w:rsid w:val="009B5141"/>
    <w:rsid w:val="009B67EE"/>
    <w:rsid w:val="009F1D55"/>
    <w:rsid w:val="00A13BBE"/>
    <w:rsid w:val="00B127C5"/>
    <w:rsid w:val="00B43406"/>
    <w:rsid w:val="00B8134B"/>
    <w:rsid w:val="00C33DAA"/>
    <w:rsid w:val="00C4145E"/>
    <w:rsid w:val="00C80F55"/>
    <w:rsid w:val="00CC1471"/>
    <w:rsid w:val="00CD78A3"/>
    <w:rsid w:val="00CE6323"/>
    <w:rsid w:val="00D41274"/>
    <w:rsid w:val="00DB402E"/>
    <w:rsid w:val="00E06F4B"/>
    <w:rsid w:val="00F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C9"/>
  </w:style>
  <w:style w:type="paragraph" w:styleId="Stopka">
    <w:name w:val="footer"/>
    <w:basedOn w:val="Normalny"/>
    <w:link w:val="StopkaZnak"/>
    <w:uiPriority w:val="99"/>
    <w:unhideWhenUsed/>
    <w:rsid w:val="001E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B377-EDA9-4A96-9447-60834CE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Marcicniec</dc:creator>
  <cp:keywords/>
  <dc:description/>
  <cp:lastModifiedBy>Przemek</cp:lastModifiedBy>
  <cp:revision>27</cp:revision>
  <cp:lastPrinted>2018-08-31T10:33:00Z</cp:lastPrinted>
  <dcterms:created xsi:type="dcterms:W3CDTF">2018-08-31T06:19:00Z</dcterms:created>
  <dcterms:modified xsi:type="dcterms:W3CDTF">2018-09-06T11:38:00Z</dcterms:modified>
</cp:coreProperties>
</file>